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6C66" w14:textId="77777777" w:rsidR="0066216E" w:rsidRPr="0066216E" w:rsidRDefault="0066216E" w:rsidP="0066216E">
      <w:pPr>
        <w:rPr>
          <w:rFonts w:ascii="Arial" w:eastAsia="Times New Roman" w:hAnsi="Arial" w:cs="Arial"/>
          <w:sz w:val="20"/>
          <w:szCs w:val="20"/>
        </w:rPr>
      </w:pPr>
      <w:bookmarkStart w:id="0" w:name="_GoBack"/>
      <w:bookmarkEnd w:id="0"/>
      <w:r w:rsidRPr="0066216E">
        <w:rPr>
          <w:rFonts w:ascii="Arial" w:eastAsia="Times New Roman" w:hAnsi="Arial" w:cs="Arial"/>
          <w:sz w:val="20"/>
          <w:szCs w:val="20"/>
        </w:rPr>
        <w:t>Here's a list for the group, but I want them to know that it's all optional.</w:t>
      </w:r>
    </w:p>
    <w:p w14:paraId="01795C2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Watercolor is very much a custom fit to the individual.</w:t>
      </w:r>
    </w:p>
    <w:p w14:paraId="27CFEDA6" w14:textId="77777777" w:rsidR="0066216E" w:rsidRPr="0066216E" w:rsidRDefault="0066216E" w:rsidP="0066216E">
      <w:pPr>
        <w:rPr>
          <w:rFonts w:ascii="Arial" w:eastAsia="Times New Roman" w:hAnsi="Arial" w:cs="Arial"/>
          <w:sz w:val="20"/>
          <w:szCs w:val="20"/>
        </w:rPr>
      </w:pPr>
    </w:p>
    <w:p w14:paraId="6EDCD1B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Paints.</w:t>
      </w:r>
    </w:p>
    <w:p w14:paraId="28667213" w14:textId="77777777" w:rsidR="0066216E" w:rsidRPr="0066216E" w:rsidRDefault="0066216E" w:rsidP="0066216E">
      <w:pPr>
        <w:rPr>
          <w:rFonts w:ascii="Arial" w:eastAsia="Times New Roman" w:hAnsi="Arial" w:cs="Arial"/>
          <w:sz w:val="20"/>
          <w:szCs w:val="20"/>
        </w:rPr>
      </w:pPr>
    </w:p>
    <w:p w14:paraId="7D330642"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Tube watercolors.  I use Holbein and or Winsor &amp; Newton however other brands like Cotman would be fine.</w:t>
      </w:r>
    </w:p>
    <w:p w14:paraId="29841D7F"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Colors: The long list</w:t>
      </w:r>
    </w:p>
    <w:p w14:paraId="4C6C4D01"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Ultramarine Blue</w:t>
      </w:r>
    </w:p>
    <w:p w14:paraId="71D2FE3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Cobalt Blue</w:t>
      </w:r>
    </w:p>
    <w:p w14:paraId="466FA8E6"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Viridian</w:t>
      </w:r>
    </w:p>
    <w:p w14:paraId="44AF5174"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Sap Green</w:t>
      </w:r>
    </w:p>
    <w:p w14:paraId="14D49713"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Yellow Light or Lemon Yellow</w:t>
      </w:r>
    </w:p>
    <w:p w14:paraId="3AB475C4"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Yellow Medium</w:t>
      </w:r>
    </w:p>
    <w:p w14:paraId="3816AD15"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Yellow Ochre</w:t>
      </w:r>
    </w:p>
    <w:p w14:paraId="58FAC00A"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Raw Sienna</w:t>
      </w:r>
    </w:p>
    <w:p w14:paraId="26A62F6D"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Red Light</w:t>
      </w:r>
    </w:p>
    <w:p w14:paraId="507642BC"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Red Med</w:t>
      </w:r>
    </w:p>
    <w:p w14:paraId="63EB13D7"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Alizarin Crimson</w:t>
      </w:r>
    </w:p>
    <w:p w14:paraId="4C650E6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Alizarin Brown Madder</w:t>
      </w:r>
    </w:p>
    <w:p w14:paraId="5BE54899"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Indian Red</w:t>
      </w:r>
    </w:p>
    <w:p w14:paraId="061EF99D"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Burnt Sienna</w:t>
      </w:r>
    </w:p>
    <w:p w14:paraId="6D5AC251"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Burnt Umber</w:t>
      </w:r>
    </w:p>
    <w:p w14:paraId="4DDD85CD"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Raw Umber</w:t>
      </w:r>
    </w:p>
    <w:p w14:paraId="4662E45C"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Chinese White (the only opaque color) Many pure watercolorists get all upset about the use of an opaque. I don't really care. It's about the success of the painting and I've seen it used beautifully by many brilliant watercolorists. Besides it can fix mistakes.</w:t>
      </w:r>
    </w:p>
    <w:p w14:paraId="5ADF83EC" w14:textId="77777777" w:rsidR="0066216E" w:rsidRPr="0066216E" w:rsidRDefault="0066216E" w:rsidP="0066216E">
      <w:pPr>
        <w:rPr>
          <w:rFonts w:ascii="Arial" w:eastAsia="Times New Roman" w:hAnsi="Arial" w:cs="Arial"/>
          <w:sz w:val="20"/>
          <w:szCs w:val="20"/>
        </w:rPr>
      </w:pPr>
    </w:p>
    <w:p w14:paraId="4BD4E12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Colors: The short List:</w:t>
      </w:r>
    </w:p>
    <w:p w14:paraId="40CE8F0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Ultramarine Blue</w:t>
      </w:r>
    </w:p>
    <w:p w14:paraId="4F50DA2D"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Cobalt Blue</w:t>
      </w:r>
    </w:p>
    <w:p w14:paraId="6BCECEC1"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Viridian </w:t>
      </w:r>
    </w:p>
    <w:p w14:paraId="77DEBD3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Sap Green</w:t>
      </w:r>
    </w:p>
    <w:p w14:paraId="370DF7F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Yellow Med.</w:t>
      </w:r>
    </w:p>
    <w:p w14:paraId="2DEEAADA"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Cad Red Med</w:t>
      </w:r>
    </w:p>
    <w:p w14:paraId="381D4B2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Alizarin Crimson</w:t>
      </w:r>
    </w:p>
    <w:p w14:paraId="56D90ED4"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Burnt Sienna</w:t>
      </w:r>
    </w:p>
    <w:p w14:paraId="601AB7ED" w14:textId="77777777" w:rsidR="0066216E" w:rsidRPr="0066216E" w:rsidRDefault="0066216E" w:rsidP="0066216E">
      <w:pPr>
        <w:rPr>
          <w:rFonts w:ascii="Arial" w:eastAsia="Times New Roman" w:hAnsi="Arial" w:cs="Arial"/>
          <w:sz w:val="20"/>
          <w:szCs w:val="20"/>
        </w:rPr>
      </w:pPr>
    </w:p>
    <w:p w14:paraId="7C0EE1ED"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I don't want the two different color lists to be confusing. The longer list is everything I have in my box. The short list is a bare minimum. You can start with the short list and add any of the other colors from the long list that suit you. Also, I don't use it, but many painters like to add a purple on to their palette. Feel free to do so.</w:t>
      </w:r>
    </w:p>
    <w:p w14:paraId="61FE3157" w14:textId="77777777" w:rsidR="0066216E" w:rsidRPr="0066216E" w:rsidRDefault="0066216E" w:rsidP="0066216E">
      <w:pPr>
        <w:rPr>
          <w:rFonts w:ascii="Arial" w:eastAsia="Times New Roman" w:hAnsi="Arial" w:cs="Arial"/>
          <w:sz w:val="20"/>
          <w:szCs w:val="20"/>
        </w:rPr>
      </w:pPr>
    </w:p>
    <w:p w14:paraId="6FB7B457"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 small bottle of liquid masking material.</w:t>
      </w:r>
    </w:p>
    <w:p w14:paraId="758E505C" w14:textId="77777777" w:rsidR="0066216E" w:rsidRPr="0066216E" w:rsidRDefault="0066216E" w:rsidP="0066216E">
      <w:pPr>
        <w:rPr>
          <w:rFonts w:ascii="Arial" w:eastAsia="Times New Roman" w:hAnsi="Arial" w:cs="Arial"/>
          <w:sz w:val="20"/>
          <w:szCs w:val="20"/>
        </w:rPr>
      </w:pPr>
    </w:p>
    <w:p w14:paraId="6FADC2D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Paper:</w:t>
      </w:r>
    </w:p>
    <w:p w14:paraId="7818C82F" w14:textId="77777777" w:rsidR="0066216E" w:rsidRPr="0066216E" w:rsidRDefault="0066216E" w:rsidP="0066216E">
      <w:pPr>
        <w:rPr>
          <w:rFonts w:ascii="Arial" w:eastAsia="Times New Roman" w:hAnsi="Arial" w:cs="Arial"/>
          <w:sz w:val="20"/>
          <w:szCs w:val="20"/>
        </w:rPr>
      </w:pPr>
    </w:p>
    <w:p w14:paraId="69C4ACAE"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 xml:space="preserve">Watercolor blocks. I use Arches 140 </w:t>
      </w:r>
      <w:proofErr w:type="spellStart"/>
      <w:r w:rsidRPr="0066216E">
        <w:rPr>
          <w:rFonts w:ascii="Arial" w:eastAsia="Times New Roman" w:hAnsi="Arial" w:cs="Arial"/>
          <w:sz w:val="20"/>
          <w:szCs w:val="20"/>
        </w:rPr>
        <w:t>lb</w:t>
      </w:r>
      <w:proofErr w:type="spellEnd"/>
      <w:r w:rsidRPr="0066216E">
        <w:rPr>
          <w:rFonts w:ascii="Arial" w:eastAsia="Times New Roman" w:hAnsi="Arial" w:cs="Arial"/>
          <w:sz w:val="20"/>
          <w:szCs w:val="20"/>
        </w:rPr>
        <w:t xml:space="preserve"> cold press in sizes from 7x10, 9x12 to 11x14. Hot press is also fine, but a little trickier to work on.</w:t>
      </w:r>
    </w:p>
    <w:p w14:paraId="392187EC"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 xml:space="preserve">If you prefer single sheets of paper make sure that they are heavy enough in weight not to buckle, Guerrilla makes a good watercolor board for mounting single sheets. There are other products out there as well. I recommend looking around on line at watercolor </w:t>
      </w:r>
      <w:proofErr w:type="spellStart"/>
      <w:r w:rsidRPr="0066216E">
        <w:rPr>
          <w:rFonts w:ascii="Arial" w:eastAsia="Times New Roman" w:hAnsi="Arial" w:cs="Arial"/>
          <w:sz w:val="20"/>
          <w:szCs w:val="20"/>
        </w:rPr>
        <w:t>plein</w:t>
      </w:r>
      <w:proofErr w:type="spellEnd"/>
      <w:r w:rsidRPr="0066216E">
        <w:rPr>
          <w:rFonts w:ascii="Arial" w:eastAsia="Times New Roman" w:hAnsi="Arial" w:cs="Arial"/>
          <w:sz w:val="20"/>
          <w:szCs w:val="20"/>
        </w:rPr>
        <w:t xml:space="preserve"> air suppliers.</w:t>
      </w:r>
    </w:p>
    <w:p w14:paraId="5668341C" w14:textId="77777777" w:rsidR="0066216E" w:rsidRPr="0066216E" w:rsidRDefault="0066216E" w:rsidP="0066216E">
      <w:pPr>
        <w:rPr>
          <w:rFonts w:ascii="Arial" w:eastAsia="Times New Roman" w:hAnsi="Arial" w:cs="Arial"/>
          <w:sz w:val="20"/>
          <w:szCs w:val="20"/>
        </w:rPr>
      </w:pPr>
    </w:p>
    <w:p w14:paraId="76A40C0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Easels: The main feature about a watercolor easel is that you can get the painting surface to at least a 45% angle instead of upright.</w:t>
      </w:r>
    </w:p>
    <w:p w14:paraId="0E6E8466"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lastRenderedPageBreak/>
        <w:t xml:space="preserve"> I use a Joe Miller watercolor easel. I purchased it from Cheap Joe's Art Supply. I also recommend the </w:t>
      </w:r>
      <w:proofErr w:type="spellStart"/>
      <w:r w:rsidRPr="0066216E">
        <w:rPr>
          <w:rFonts w:ascii="Arial" w:eastAsia="Times New Roman" w:hAnsi="Arial" w:cs="Arial"/>
          <w:sz w:val="20"/>
          <w:szCs w:val="20"/>
        </w:rPr>
        <w:t>En</w:t>
      </w:r>
      <w:proofErr w:type="spellEnd"/>
      <w:r w:rsidRPr="0066216E">
        <w:rPr>
          <w:rFonts w:ascii="Arial" w:eastAsia="Times New Roman" w:hAnsi="Arial" w:cs="Arial"/>
          <w:sz w:val="20"/>
          <w:szCs w:val="20"/>
        </w:rPr>
        <w:t xml:space="preserve"> </w:t>
      </w:r>
      <w:proofErr w:type="spellStart"/>
      <w:r w:rsidRPr="0066216E">
        <w:rPr>
          <w:rFonts w:ascii="Arial" w:eastAsia="Times New Roman" w:hAnsi="Arial" w:cs="Arial"/>
          <w:sz w:val="20"/>
          <w:szCs w:val="20"/>
        </w:rPr>
        <w:t>Plein</w:t>
      </w:r>
      <w:proofErr w:type="spellEnd"/>
      <w:r w:rsidRPr="0066216E">
        <w:rPr>
          <w:rFonts w:ascii="Arial" w:eastAsia="Times New Roman" w:hAnsi="Arial" w:cs="Arial"/>
          <w:sz w:val="20"/>
          <w:szCs w:val="20"/>
        </w:rPr>
        <w:t xml:space="preserve"> Air watercolor easel. They make a couple of different models. Guerrilla also makes a watercolor field easel.</w:t>
      </w:r>
    </w:p>
    <w:p w14:paraId="40D9E956"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 xml:space="preserve">A half French easel can work as well. There are also many </w:t>
      </w:r>
      <w:proofErr w:type="spellStart"/>
      <w:proofErr w:type="gramStart"/>
      <w:r w:rsidRPr="0066216E">
        <w:rPr>
          <w:rFonts w:ascii="Arial" w:eastAsia="Times New Roman" w:hAnsi="Arial" w:cs="Arial"/>
          <w:sz w:val="20"/>
          <w:szCs w:val="20"/>
        </w:rPr>
        <w:t>home</w:t>
      </w:r>
      <w:proofErr w:type="gramEnd"/>
      <w:r w:rsidRPr="0066216E">
        <w:rPr>
          <w:rFonts w:ascii="Arial" w:eastAsia="Times New Roman" w:hAnsi="Arial" w:cs="Arial"/>
          <w:sz w:val="20"/>
          <w:szCs w:val="20"/>
        </w:rPr>
        <w:t xml:space="preserve"> made</w:t>
      </w:r>
      <w:proofErr w:type="spellEnd"/>
      <w:r w:rsidRPr="0066216E">
        <w:rPr>
          <w:rFonts w:ascii="Arial" w:eastAsia="Times New Roman" w:hAnsi="Arial" w:cs="Arial"/>
          <w:sz w:val="20"/>
          <w:szCs w:val="20"/>
        </w:rPr>
        <w:t xml:space="preserve"> rigs I've seen that combine a drawing board and a tripod. If you're handy you might make one for yourself.</w:t>
      </w:r>
    </w:p>
    <w:p w14:paraId="02D96F7F" w14:textId="77777777" w:rsidR="0066216E" w:rsidRPr="0066216E" w:rsidRDefault="0066216E" w:rsidP="0066216E">
      <w:pPr>
        <w:rPr>
          <w:rFonts w:ascii="Arial" w:eastAsia="Times New Roman" w:hAnsi="Arial" w:cs="Arial"/>
          <w:sz w:val="20"/>
          <w:szCs w:val="20"/>
        </w:rPr>
      </w:pPr>
    </w:p>
    <w:p w14:paraId="6A971A26"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 xml:space="preserve">Brushes: You won't need many brushes, just good ones. A large wash brush, something at least an inch or two </w:t>
      </w:r>
      <w:proofErr w:type="gramStart"/>
      <w:r w:rsidRPr="0066216E">
        <w:rPr>
          <w:rFonts w:ascii="Arial" w:eastAsia="Times New Roman" w:hAnsi="Arial" w:cs="Arial"/>
          <w:sz w:val="20"/>
          <w:szCs w:val="20"/>
        </w:rPr>
        <w:t>wide</w:t>
      </w:r>
      <w:proofErr w:type="gramEnd"/>
      <w:r w:rsidRPr="0066216E">
        <w:rPr>
          <w:rFonts w:ascii="Arial" w:eastAsia="Times New Roman" w:hAnsi="Arial" w:cs="Arial"/>
          <w:sz w:val="20"/>
          <w:szCs w:val="20"/>
        </w:rPr>
        <w:t>. I don't give brush numbers because manufacturers are very different in the numbers they assign. I use a bright for my wash brush as opposed to a round.</w:t>
      </w:r>
    </w:p>
    <w:p w14:paraId="41D31ACB"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 couple of medium brushes (rounds) for the general work (an inch or so in length, not width) and a couple of small rounds for details (a half inch or so in length)</w:t>
      </w:r>
    </w:p>
    <w:p w14:paraId="5AB7B94F"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Lastly a small synthetic brush (round) that will be used only for the masking material.</w:t>
      </w:r>
    </w:p>
    <w:p w14:paraId="554CE43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Brush style and brand:</w:t>
      </w:r>
    </w:p>
    <w:p w14:paraId="01DAF323"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 xml:space="preserve">I use everything from Winsor and Newton Series 7 (very expensive natural hair) to Winsor and Newton </w:t>
      </w:r>
      <w:proofErr w:type="spellStart"/>
      <w:r w:rsidRPr="0066216E">
        <w:rPr>
          <w:rFonts w:ascii="Arial" w:eastAsia="Times New Roman" w:hAnsi="Arial" w:cs="Arial"/>
          <w:sz w:val="20"/>
          <w:szCs w:val="20"/>
        </w:rPr>
        <w:t>Sceptre</w:t>
      </w:r>
      <w:proofErr w:type="spellEnd"/>
      <w:r w:rsidRPr="0066216E">
        <w:rPr>
          <w:rFonts w:ascii="Arial" w:eastAsia="Times New Roman" w:hAnsi="Arial" w:cs="Arial"/>
          <w:sz w:val="20"/>
          <w:szCs w:val="20"/>
        </w:rPr>
        <w:t xml:space="preserve"> Gold (great synthetic brushes). I also have a couple of </w:t>
      </w:r>
      <w:proofErr w:type="spellStart"/>
      <w:r w:rsidRPr="0066216E">
        <w:rPr>
          <w:rFonts w:ascii="Arial" w:eastAsia="Times New Roman" w:hAnsi="Arial" w:cs="Arial"/>
          <w:sz w:val="20"/>
          <w:szCs w:val="20"/>
        </w:rPr>
        <w:t>Cotmans</w:t>
      </w:r>
      <w:proofErr w:type="spellEnd"/>
      <w:r w:rsidRPr="0066216E">
        <w:rPr>
          <w:rFonts w:ascii="Arial" w:eastAsia="Times New Roman" w:hAnsi="Arial" w:cs="Arial"/>
          <w:sz w:val="20"/>
          <w:szCs w:val="20"/>
        </w:rPr>
        <w:t xml:space="preserve"> in my box. Just make sure that you're using brushes meant for watercolor whether they are natural hair or synthetic. No bristle brushes or very short haired brushes. They don’t carry the pigment and the paint.</w:t>
      </w:r>
    </w:p>
    <w:p w14:paraId="47AE3631" w14:textId="77777777" w:rsidR="0066216E" w:rsidRPr="0066216E" w:rsidRDefault="0066216E" w:rsidP="0066216E">
      <w:pPr>
        <w:rPr>
          <w:rFonts w:eastAsia="Times New Roman"/>
          <w:sz w:val="20"/>
          <w:szCs w:val="20"/>
        </w:rPr>
      </w:pPr>
      <w:r w:rsidRPr="0066216E">
        <w:rPr>
          <w:rStyle w:val="apple-tab-span"/>
          <w:rFonts w:ascii="Arial" w:eastAsia="Times New Roman" w:hAnsi="Arial" w:cs="Arial"/>
          <w:sz w:val="20"/>
          <w:szCs w:val="20"/>
        </w:rPr>
        <w:tab/>
      </w:r>
      <w:r w:rsidRPr="0066216E">
        <w:rPr>
          <w:rFonts w:ascii="Arial" w:eastAsia="Times New Roman" w:hAnsi="Arial" w:cs="Arial"/>
          <w:sz w:val="20"/>
          <w:szCs w:val="20"/>
        </w:rPr>
        <w:t>  A medium (1/</w:t>
      </w:r>
      <w:proofErr w:type="gramStart"/>
      <w:r w:rsidRPr="0066216E">
        <w:rPr>
          <w:rFonts w:ascii="Arial" w:eastAsia="Times New Roman" w:hAnsi="Arial" w:cs="Arial"/>
          <w:sz w:val="20"/>
          <w:szCs w:val="20"/>
        </w:rPr>
        <w:t>2 inch wide</w:t>
      </w:r>
      <w:proofErr w:type="gramEnd"/>
      <w:r w:rsidRPr="0066216E">
        <w:rPr>
          <w:rFonts w:ascii="Arial" w:eastAsia="Times New Roman" w:hAnsi="Arial" w:cs="Arial"/>
          <w:sz w:val="20"/>
          <w:szCs w:val="20"/>
        </w:rPr>
        <w:t>) and a small (1/4 inch wide) flat brush, synthetic or natural. One of each.</w:t>
      </w:r>
      <w:r w:rsidRPr="0066216E">
        <w:rPr>
          <w:rFonts w:eastAsia="Times New Roman"/>
          <w:sz w:val="20"/>
          <w:szCs w:val="20"/>
        </w:rPr>
        <w:br/>
      </w:r>
    </w:p>
    <w:p w14:paraId="0161E3A7" w14:textId="77777777" w:rsidR="0066216E" w:rsidRPr="0066216E" w:rsidRDefault="0066216E" w:rsidP="0066216E">
      <w:pPr>
        <w:rPr>
          <w:rFonts w:ascii="Arial" w:eastAsia="Times New Roman" w:hAnsi="Arial" w:cs="Arial"/>
          <w:sz w:val="20"/>
          <w:szCs w:val="20"/>
        </w:rPr>
      </w:pPr>
    </w:p>
    <w:p w14:paraId="23672CBA"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Some watercolorists like a sponge for certain techniques. I don't use one.</w:t>
      </w:r>
    </w:p>
    <w:p w14:paraId="482B91BF" w14:textId="77777777" w:rsidR="0066216E" w:rsidRPr="0066216E" w:rsidRDefault="0066216E" w:rsidP="0066216E">
      <w:pPr>
        <w:rPr>
          <w:rFonts w:ascii="Arial" w:eastAsia="Times New Roman" w:hAnsi="Arial" w:cs="Arial"/>
          <w:sz w:val="20"/>
          <w:szCs w:val="20"/>
        </w:rPr>
      </w:pPr>
    </w:p>
    <w:p w14:paraId="4A8317E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 small spritzer bottle or eye dropper to dampen your paints. (optional)</w:t>
      </w:r>
    </w:p>
    <w:p w14:paraId="2237D979" w14:textId="77777777" w:rsidR="0066216E" w:rsidRPr="0066216E" w:rsidRDefault="0066216E" w:rsidP="0066216E">
      <w:pPr>
        <w:rPr>
          <w:rFonts w:ascii="Arial" w:eastAsia="Times New Roman" w:hAnsi="Arial" w:cs="Arial"/>
          <w:sz w:val="20"/>
          <w:szCs w:val="20"/>
        </w:rPr>
      </w:pPr>
    </w:p>
    <w:p w14:paraId="539EBC6A"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I use a plastic collapsible water dish. (It's made for watercolor painting and has a handle to hang on the side of my easel) You can use any good plastic bowl.</w:t>
      </w:r>
    </w:p>
    <w:p w14:paraId="0BAF16F6" w14:textId="77777777" w:rsidR="0066216E" w:rsidRPr="0066216E" w:rsidRDefault="0066216E" w:rsidP="0066216E">
      <w:pPr>
        <w:rPr>
          <w:rFonts w:ascii="Arial" w:eastAsia="Times New Roman" w:hAnsi="Arial" w:cs="Arial"/>
          <w:sz w:val="20"/>
          <w:szCs w:val="20"/>
        </w:rPr>
      </w:pPr>
    </w:p>
    <w:p w14:paraId="571096C9"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Drawing pencils, F or HB. (for drawing on the watercolor paper.</w:t>
      </w:r>
    </w:p>
    <w:p w14:paraId="3275786F"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A kneaded eraser.</w:t>
      </w:r>
    </w:p>
    <w:p w14:paraId="5F9A04E0"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Small sketch pad with soft pencils or charcoal for doing thumbnails</w:t>
      </w:r>
    </w:p>
    <w:p w14:paraId="32B9FB50" w14:textId="77777777" w:rsidR="0066216E" w:rsidRPr="0066216E" w:rsidRDefault="0066216E" w:rsidP="0066216E">
      <w:pPr>
        <w:rPr>
          <w:rFonts w:ascii="Arial" w:eastAsia="Times New Roman" w:hAnsi="Arial" w:cs="Arial"/>
          <w:sz w:val="20"/>
          <w:szCs w:val="20"/>
        </w:rPr>
      </w:pPr>
    </w:p>
    <w:p w14:paraId="23EB0228"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Umbrella if you like working with them. They can keep the sun off your painting which really helps.</w:t>
      </w:r>
    </w:p>
    <w:p w14:paraId="09BE870F" w14:textId="77777777" w:rsidR="0066216E" w:rsidRPr="0066216E" w:rsidRDefault="0066216E" w:rsidP="0066216E">
      <w:pPr>
        <w:rPr>
          <w:rFonts w:ascii="Arial" w:eastAsia="Times New Roman" w:hAnsi="Arial" w:cs="Arial"/>
          <w:sz w:val="20"/>
          <w:szCs w:val="20"/>
        </w:rPr>
      </w:pPr>
    </w:p>
    <w:p w14:paraId="6D500BB6" w14:textId="77777777" w:rsidR="0066216E" w:rsidRPr="0066216E" w:rsidRDefault="0066216E" w:rsidP="0066216E">
      <w:pPr>
        <w:rPr>
          <w:rFonts w:ascii="Arial" w:eastAsia="Times New Roman" w:hAnsi="Arial" w:cs="Arial"/>
          <w:sz w:val="20"/>
          <w:szCs w:val="20"/>
        </w:rPr>
      </w:pPr>
      <w:r w:rsidRPr="0066216E">
        <w:rPr>
          <w:rFonts w:ascii="Arial" w:eastAsia="Times New Roman" w:hAnsi="Arial" w:cs="Arial"/>
          <w:sz w:val="20"/>
          <w:szCs w:val="20"/>
        </w:rPr>
        <w:t>Lastly, paper towels.</w:t>
      </w:r>
    </w:p>
    <w:p w14:paraId="3B63FCD3" w14:textId="77777777" w:rsidR="003D2DFB" w:rsidRPr="0066216E" w:rsidRDefault="003D2DFB">
      <w:pPr>
        <w:rPr>
          <w:sz w:val="24"/>
          <w:szCs w:val="24"/>
        </w:rPr>
      </w:pPr>
    </w:p>
    <w:sectPr w:rsidR="003D2DFB" w:rsidRPr="0066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6E"/>
    <w:rsid w:val="003D2DFB"/>
    <w:rsid w:val="0066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6EF3"/>
  <w15:chartTrackingRefBased/>
  <w15:docId w15:val="{39B1941C-F897-4BD6-BA1F-406B4697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1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6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2018-11-15T20:30:00Z</dcterms:created>
  <dcterms:modified xsi:type="dcterms:W3CDTF">2018-11-15T20:32:00Z</dcterms:modified>
</cp:coreProperties>
</file>